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9D" w:rsidRDefault="000E7290">
      <w:pPr>
        <w:spacing w:afterLines="50" w:after="156"/>
        <w:jc w:val="center"/>
        <w:rPr>
          <w:rFonts w:ascii="华文中宋" w:eastAsia="华文中宋" w:hAnsi="华文中宋"/>
          <w:sz w:val="40"/>
          <w:szCs w:val="44"/>
        </w:rPr>
      </w:pPr>
      <w:r>
        <w:rPr>
          <w:rFonts w:ascii="华文中宋" w:eastAsia="华文中宋" w:hAnsi="华文中宋" w:hint="eastAsia"/>
          <w:sz w:val="40"/>
          <w:szCs w:val="44"/>
        </w:rPr>
        <w:t>关于开展园区</w:t>
      </w:r>
      <w:r>
        <w:rPr>
          <w:rFonts w:ascii="华文中宋" w:eastAsia="华文中宋" w:hAnsi="华文中宋"/>
          <w:sz w:val="40"/>
          <w:szCs w:val="44"/>
        </w:rPr>
        <w:t>深基坑工程应急抢险企业</w:t>
      </w:r>
      <w:r>
        <w:rPr>
          <w:rFonts w:ascii="华文中宋" w:eastAsia="华文中宋" w:hAnsi="华文中宋" w:hint="eastAsia"/>
          <w:sz w:val="40"/>
          <w:szCs w:val="44"/>
        </w:rPr>
        <w:t>评选</w:t>
      </w:r>
      <w:r>
        <w:rPr>
          <w:rFonts w:ascii="华文中宋" w:eastAsia="华文中宋" w:hAnsi="华文中宋"/>
          <w:sz w:val="40"/>
          <w:szCs w:val="44"/>
        </w:rPr>
        <w:t>的</w:t>
      </w:r>
      <w:r>
        <w:rPr>
          <w:rFonts w:ascii="华文中宋" w:eastAsia="华文中宋" w:hAnsi="华文中宋" w:hint="eastAsia"/>
          <w:sz w:val="40"/>
          <w:szCs w:val="44"/>
        </w:rPr>
        <w:t>工作</w:t>
      </w:r>
      <w:r>
        <w:rPr>
          <w:rFonts w:ascii="华文中宋" w:eastAsia="华文中宋" w:hAnsi="华文中宋"/>
          <w:sz w:val="40"/>
          <w:szCs w:val="44"/>
        </w:rPr>
        <w:t>通知</w:t>
      </w:r>
    </w:p>
    <w:p w:rsidR="00ED3D9D" w:rsidRDefault="000E7290">
      <w:pPr>
        <w:spacing w:line="560" w:lineRule="exac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各相关单位：</w:t>
      </w:r>
    </w:p>
    <w:p w:rsidR="00ED3D9D" w:rsidRDefault="000E7290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为</w:t>
      </w:r>
      <w:r>
        <w:rPr>
          <w:rFonts w:ascii="仿宋_GB2312" w:eastAsia="仿宋_GB2312"/>
          <w:sz w:val="32"/>
          <w:szCs w:val="28"/>
        </w:rPr>
        <w:t>进一步</w:t>
      </w:r>
      <w:r>
        <w:rPr>
          <w:rFonts w:ascii="仿宋_GB2312" w:eastAsia="仿宋_GB2312" w:hint="eastAsia"/>
          <w:sz w:val="32"/>
          <w:szCs w:val="28"/>
        </w:rPr>
        <w:t>增强园区深基坑工程应急抢险的专业能力，提高基坑工程突发应急救援的反应速度和协调水平。</w:t>
      </w:r>
      <w:r>
        <w:rPr>
          <w:rFonts w:ascii="仿宋_GB2312" w:eastAsia="仿宋_GB2312"/>
          <w:sz w:val="32"/>
          <w:szCs w:val="28"/>
        </w:rPr>
        <w:t>现</w:t>
      </w:r>
      <w:r>
        <w:rPr>
          <w:rFonts w:ascii="仿宋_GB2312" w:eastAsia="仿宋_GB2312" w:hint="eastAsia"/>
          <w:sz w:val="32"/>
          <w:szCs w:val="28"/>
        </w:rPr>
        <w:t>根据</w:t>
      </w:r>
      <w:r>
        <w:rPr>
          <w:rFonts w:ascii="仿宋_GB2312" w:eastAsia="仿宋_GB2312"/>
          <w:sz w:val="32"/>
          <w:szCs w:val="28"/>
        </w:rPr>
        <w:t>《</w:t>
      </w:r>
      <w:r>
        <w:rPr>
          <w:rFonts w:ascii="仿宋_GB2312" w:eastAsia="仿宋_GB2312" w:hint="eastAsia"/>
          <w:sz w:val="32"/>
          <w:szCs w:val="28"/>
        </w:rPr>
        <w:t>园区规建委关于进一步加强深基坑工程应急抢险工作的通知</w:t>
      </w:r>
      <w:r>
        <w:rPr>
          <w:rFonts w:ascii="仿宋_GB2312" w:eastAsia="仿宋_GB2312"/>
          <w:sz w:val="32"/>
          <w:szCs w:val="28"/>
        </w:rPr>
        <w:t>》</w:t>
      </w:r>
      <w:r>
        <w:rPr>
          <w:rFonts w:ascii="仿宋_GB2312" w:eastAsia="仿宋_GB2312" w:hint="eastAsia"/>
          <w:sz w:val="32"/>
          <w:szCs w:val="28"/>
        </w:rPr>
        <w:t>（苏园规建〔2023〕263号）文件</w:t>
      </w:r>
      <w:r>
        <w:rPr>
          <w:rFonts w:ascii="仿宋_GB2312" w:eastAsia="仿宋_GB2312"/>
          <w:sz w:val="32"/>
          <w:szCs w:val="28"/>
        </w:rPr>
        <w:t>精神，特优选</w:t>
      </w:r>
      <w:r>
        <w:rPr>
          <w:rFonts w:ascii="仿宋_GB2312" w:eastAsia="仿宋_GB2312" w:hint="eastAsia"/>
          <w:sz w:val="32"/>
          <w:szCs w:val="28"/>
        </w:rPr>
        <w:t>一批先进地区</w:t>
      </w:r>
      <w:r>
        <w:rPr>
          <w:rFonts w:ascii="仿宋_GB2312" w:eastAsia="仿宋_GB2312"/>
          <w:sz w:val="32"/>
          <w:szCs w:val="28"/>
        </w:rPr>
        <w:t>单位</w:t>
      </w:r>
      <w:r>
        <w:rPr>
          <w:rFonts w:ascii="仿宋_GB2312" w:eastAsia="仿宋_GB2312" w:hint="eastAsia"/>
          <w:sz w:val="32"/>
          <w:szCs w:val="28"/>
        </w:rPr>
        <w:t>供</w:t>
      </w:r>
      <w:r>
        <w:rPr>
          <w:rFonts w:ascii="仿宋_GB2312" w:eastAsia="仿宋_GB2312"/>
          <w:sz w:val="32"/>
          <w:szCs w:val="28"/>
        </w:rPr>
        <w:t>建设方参考</w:t>
      </w:r>
      <w:r>
        <w:rPr>
          <w:rFonts w:ascii="仿宋_GB2312" w:eastAsia="仿宋_GB2312" w:hint="eastAsia"/>
          <w:sz w:val="32"/>
          <w:szCs w:val="28"/>
        </w:rPr>
        <w:t>。具体评选</w:t>
      </w:r>
      <w:r>
        <w:rPr>
          <w:rFonts w:ascii="仿宋_GB2312" w:eastAsia="仿宋_GB2312"/>
          <w:sz w:val="32"/>
          <w:szCs w:val="28"/>
        </w:rPr>
        <w:t>要求如下：</w:t>
      </w:r>
    </w:p>
    <w:p w:rsidR="00ED3D9D" w:rsidRDefault="000E7290">
      <w:pPr>
        <w:spacing w:line="56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一、总体要求</w:t>
      </w:r>
    </w:p>
    <w:p w:rsidR="00ED3D9D" w:rsidRDefault="000E7290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申报企业需在软土地基工程有丰富的施工、</w:t>
      </w:r>
      <w:r>
        <w:rPr>
          <w:rFonts w:ascii="仿宋_GB2312" w:eastAsia="仿宋_GB2312"/>
          <w:sz w:val="32"/>
          <w:szCs w:val="28"/>
        </w:rPr>
        <w:t>应急</w:t>
      </w:r>
      <w:r>
        <w:rPr>
          <w:rFonts w:ascii="仿宋_GB2312" w:eastAsia="仿宋_GB2312" w:hint="eastAsia"/>
          <w:sz w:val="32"/>
          <w:szCs w:val="28"/>
        </w:rPr>
        <w:t>抢险经验，具备相应的人员、机械、物资储备和</w:t>
      </w:r>
      <w:r>
        <w:rPr>
          <w:rFonts w:ascii="仿宋_GB2312" w:eastAsia="仿宋_GB2312"/>
          <w:sz w:val="32"/>
          <w:szCs w:val="28"/>
        </w:rPr>
        <w:t>高效的调配能力</w:t>
      </w:r>
      <w:r>
        <w:rPr>
          <w:rFonts w:ascii="仿宋_GB2312" w:eastAsia="仿宋_GB2312" w:hint="eastAsia"/>
          <w:sz w:val="32"/>
          <w:szCs w:val="28"/>
        </w:rPr>
        <w:t>。</w:t>
      </w:r>
    </w:p>
    <w:p w:rsidR="00ED3D9D" w:rsidRDefault="000E7290">
      <w:pPr>
        <w:spacing w:line="56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二、申报要求</w:t>
      </w:r>
      <w:bookmarkStart w:id="0" w:name="_GoBack"/>
      <w:bookmarkEnd w:id="0"/>
    </w:p>
    <w:p w:rsidR="006A4824" w:rsidRDefault="000E7290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申报企业应编制申报书，申报书应充分体现企业在上述</w:t>
      </w:r>
      <w:r>
        <w:rPr>
          <w:rFonts w:ascii="仿宋_GB2312" w:eastAsia="仿宋_GB2312"/>
          <w:sz w:val="32"/>
          <w:szCs w:val="28"/>
        </w:rPr>
        <w:t>“</w:t>
      </w:r>
      <w:r>
        <w:rPr>
          <w:rFonts w:ascii="仿宋_GB2312" w:eastAsia="仿宋_GB2312" w:hint="eastAsia"/>
          <w:sz w:val="32"/>
          <w:szCs w:val="28"/>
        </w:rPr>
        <w:t>总体</w:t>
      </w:r>
      <w:r>
        <w:rPr>
          <w:rFonts w:ascii="仿宋_GB2312" w:eastAsia="仿宋_GB2312"/>
          <w:sz w:val="32"/>
          <w:szCs w:val="28"/>
        </w:rPr>
        <w:t>要求</w:t>
      </w:r>
      <w:r>
        <w:rPr>
          <w:rFonts w:ascii="仿宋_GB2312" w:eastAsia="仿宋_GB2312"/>
          <w:sz w:val="32"/>
          <w:szCs w:val="28"/>
        </w:rPr>
        <w:t>”</w:t>
      </w:r>
      <w:r>
        <w:rPr>
          <w:rFonts w:ascii="仿宋_GB2312" w:eastAsia="仿宋_GB2312" w:hint="eastAsia"/>
          <w:sz w:val="32"/>
          <w:szCs w:val="28"/>
        </w:rPr>
        <w:t>中</w:t>
      </w:r>
      <w:r>
        <w:rPr>
          <w:rFonts w:ascii="仿宋_GB2312" w:eastAsia="仿宋_GB2312"/>
          <w:sz w:val="32"/>
          <w:szCs w:val="28"/>
        </w:rPr>
        <w:t>的</w:t>
      </w:r>
      <w:r>
        <w:rPr>
          <w:rFonts w:ascii="仿宋_GB2312" w:eastAsia="仿宋_GB2312" w:hint="eastAsia"/>
          <w:sz w:val="32"/>
          <w:szCs w:val="28"/>
        </w:rPr>
        <w:t>相关内容。并于2023年</w:t>
      </w:r>
      <w:r w:rsidRPr="006A4824">
        <w:rPr>
          <w:rFonts w:ascii="仿宋_GB2312" w:eastAsia="仿宋_GB2312" w:hint="eastAsia"/>
          <w:sz w:val="32"/>
          <w:szCs w:val="28"/>
        </w:rPr>
        <w:t>1</w:t>
      </w:r>
      <w:r w:rsidRPr="006A4824">
        <w:rPr>
          <w:rFonts w:ascii="仿宋_GB2312" w:eastAsia="仿宋_GB2312"/>
          <w:sz w:val="32"/>
          <w:szCs w:val="28"/>
        </w:rPr>
        <w:t>0</w:t>
      </w:r>
      <w:r w:rsidRPr="006A4824">
        <w:rPr>
          <w:rFonts w:ascii="仿宋_GB2312" w:eastAsia="仿宋_GB2312" w:hint="eastAsia"/>
          <w:sz w:val="32"/>
          <w:szCs w:val="28"/>
        </w:rPr>
        <w:t>月</w:t>
      </w:r>
      <w:r w:rsidRPr="006A4824">
        <w:rPr>
          <w:rFonts w:ascii="仿宋_GB2312" w:eastAsia="仿宋_GB2312"/>
          <w:sz w:val="32"/>
          <w:szCs w:val="28"/>
        </w:rPr>
        <w:t>1</w:t>
      </w:r>
      <w:r w:rsidR="0025791C">
        <w:rPr>
          <w:rFonts w:ascii="仿宋_GB2312" w:eastAsia="仿宋_GB2312" w:hint="eastAsia"/>
          <w:sz w:val="32"/>
          <w:szCs w:val="28"/>
        </w:rPr>
        <w:t>5</w:t>
      </w:r>
      <w:r w:rsidRPr="006A4824">
        <w:rPr>
          <w:rFonts w:ascii="仿宋_GB2312" w:eastAsia="仿宋_GB2312" w:hint="eastAsia"/>
          <w:sz w:val="32"/>
          <w:szCs w:val="28"/>
        </w:rPr>
        <w:t>日</w:t>
      </w:r>
      <w:r>
        <w:rPr>
          <w:rFonts w:ascii="仿宋_GB2312" w:eastAsia="仿宋_GB2312" w:hint="eastAsia"/>
          <w:sz w:val="32"/>
          <w:szCs w:val="28"/>
        </w:rPr>
        <w:t>前把报告书（PDF格式）</w:t>
      </w:r>
      <w:hyperlink r:id="rId7" w:history="1">
        <w:r w:rsidR="006A4824" w:rsidRPr="006A4824">
          <w:rPr>
            <w:rFonts w:ascii="仿宋_GB2312" w:eastAsia="仿宋_GB2312" w:hint="eastAsia"/>
            <w:sz w:val="32"/>
            <w:szCs w:val="28"/>
          </w:rPr>
          <w:t>发送到邮箱：717364408@qq.com</w:t>
        </w:r>
      </w:hyperlink>
      <w:r w:rsidR="006A4824">
        <w:rPr>
          <w:rFonts w:ascii="仿宋_GB2312" w:eastAsia="仿宋_GB2312" w:hint="eastAsia"/>
          <w:sz w:val="32"/>
          <w:szCs w:val="28"/>
        </w:rPr>
        <w:t>。</w:t>
      </w:r>
    </w:p>
    <w:p w:rsidR="00ED3D9D" w:rsidRDefault="006A482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联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/>
          <w:sz w:val="32"/>
          <w:szCs w:val="28"/>
        </w:rPr>
        <w:t>系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>
        <w:rPr>
          <w:rFonts w:ascii="仿宋_GB2312" w:eastAsia="仿宋_GB2312"/>
          <w:sz w:val="32"/>
          <w:szCs w:val="28"/>
        </w:rPr>
        <w:t>人：</w:t>
      </w:r>
      <w:r>
        <w:rPr>
          <w:rFonts w:ascii="仿宋_GB2312" w:eastAsia="仿宋_GB2312" w:hint="eastAsia"/>
          <w:sz w:val="32"/>
          <w:szCs w:val="28"/>
        </w:rPr>
        <w:t>季维春</w:t>
      </w:r>
    </w:p>
    <w:p w:rsidR="006A4824" w:rsidRPr="006A4824" w:rsidRDefault="006A4824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联系电话</w:t>
      </w:r>
      <w:r>
        <w:rPr>
          <w:rFonts w:ascii="仿宋_GB2312" w:eastAsia="仿宋_GB2312"/>
          <w:sz w:val="32"/>
          <w:szCs w:val="28"/>
        </w:rPr>
        <w:t>：</w:t>
      </w:r>
      <w:r>
        <w:rPr>
          <w:rFonts w:ascii="仿宋_GB2312" w:eastAsia="仿宋_GB2312" w:hint="eastAsia"/>
          <w:sz w:val="32"/>
          <w:szCs w:val="28"/>
        </w:rPr>
        <w:t>13606213942</w:t>
      </w:r>
    </w:p>
    <w:p w:rsidR="00ED3D9D" w:rsidRDefault="000E7290">
      <w:pPr>
        <w:spacing w:line="560" w:lineRule="exact"/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三、评审要求</w:t>
      </w:r>
    </w:p>
    <w:p w:rsidR="00ED3D9D" w:rsidRDefault="000E7290">
      <w:pPr>
        <w:spacing w:line="56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经协会初选，确定参评名单，协会组织专家现场踏勘、查阅资料、当场提问、总结打分，从参评</w:t>
      </w:r>
      <w:r>
        <w:rPr>
          <w:rFonts w:ascii="仿宋_GB2312" w:eastAsia="仿宋_GB2312"/>
          <w:sz w:val="32"/>
          <w:szCs w:val="28"/>
        </w:rPr>
        <w:t>名单</w:t>
      </w:r>
      <w:r>
        <w:rPr>
          <w:rFonts w:ascii="仿宋_GB2312" w:eastAsia="仿宋_GB2312" w:hint="eastAsia"/>
          <w:sz w:val="32"/>
          <w:szCs w:val="28"/>
        </w:rPr>
        <w:t>中择优选择申报企业。</w:t>
      </w:r>
    </w:p>
    <w:p w:rsidR="00ED3D9D" w:rsidRDefault="00ED3D9D" w:rsidP="006A4824">
      <w:pPr>
        <w:spacing w:line="560" w:lineRule="exact"/>
        <w:ind w:right="640"/>
        <w:rPr>
          <w:rFonts w:ascii="仿宋_GB2312" w:eastAsia="仿宋_GB2312"/>
          <w:sz w:val="32"/>
          <w:szCs w:val="28"/>
        </w:rPr>
      </w:pPr>
    </w:p>
    <w:p w:rsidR="00ED3D9D" w:rsidRDefault="000E7290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苏州工业园区建筑行业协会</w:t>
      </w:r>
    </w:p>
    <w:p w:rsidR="00ED3D9D" w:rsidRPr="00445028" w:rsidRDefault="000E7290" w:rsidP="00445028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 w:rsidRPr="006A4824">
        <w:rPr>
          <w:rFonts w:ascii="仿宋_GB2312" w:eastAsia="仿宋_GB2312" w:hint="eastAsia"/>
          <w:sz w:val="32"/>
          <w:szCs w:val="28"/>
        </w:rPr>
        <w:t>2023年9</w:t>
      </w:r>
      <w:r w:rsidRPr="006A4824">
        <w:rPr>
          <w:rFonts w:ascii="仿宋_GB2312" w:eastAsia="仿宋_GB2312"/>
          <w:sz w:val="32"/>
          <w:szCs w:val="28"/>
        </w:rPr>
        <w:t>月</w:t>
      </w:r>
      <w:r w:rsidR="006A4824">
        <w:rPr>
          <w:rFonts w:ascii="仿宋_GB2312" w:eastAsia="仿宋_GB2312" w:hint="eastAsia"/>
          <w:sz w:val="32"/>
          <w:szCs w:val="28"/>
        </w:rPr>
        <w:t>27</w:t>
      </w:r>
      <w:r w:rsidRPr="006A4824">
        <w:rPr>
          <w:rFonts w:ascii="仿宋_GB2312" w:eastAsia="仿宋_GB2312"/>
          <w:sz w:val="32"/>
          <w:szCs w:val="28"/>
        </w:rPr>
        <w:t>日</w:t>
      </w:r>
    </w:p>
    <w:sectPr w:rsidR="00ED3D9D" w:rsidRPr="0044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34" w:rsidRDefault="00745634" w:rsidP="006A4824">
      <w:r>
        <w:separator/>
      </w:r>
    </w:p>
  </w:endnote>
  <w:endnote w:type="continuationSeparator" w:id="0">
    <w:p w:rsidR="00745634" w:rsidRDefault="00745634" w:rsidP="006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34" w:rsidRDefault="00745634" w:rsidP="006A4824">
      <w:r>
        <w:separator/>
      </w:r>
    </w:p>
  </w:footnote>
  <w:footnote w:type="continuationSeparator" w:id="0">
    <w:p w:rsidR="00745634" w:rsidRDefault="00745634" w:rsidP="006A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9D"/>
    <w:rsid w:val="000E7290"/>
    <w:rsid w:val="0025791C"/>
    <w:rsid w:val="00445028"/>
    <w:rsid w:val="00696EB0"/>
    <w:rsid w:val="006A4824"/>
    <w:rsid w:val="00745634"/>
    <w:rsid w:val="00AA4451"/>
    <w:rsid w:val="00B03A82"/>
    <w:rsid w:val="00E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A1A78C-1B91-41BD-8B34-EC37681D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6">
    <w:name w:val="Hyperlink"/>
    <w:basedOn w:val="a0"/>
    <w:uiPriority w:val="99"/>
    <w:unhideWhenUsed/>
    <w:rsid w:val="006A48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37038;&#31665;&#65306;71736440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YQ005</cp:lastModifiedBy>
  <cp:revision>30</cp:revision>
  <cp:lastPrinted>2020-07-17T10:59:00Z</cp:lastPrinted>
  <dcterms:created xsi:type="dcterms:W3CDTF">2020-07-16T18:38:00Z</dcterms:created>
  <dcterms:modified xsi:type="dcterms:W3CDTF">2023-09-27T07:00:00Z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1C71295A54FFB435711E0D650807CC51_32</vt:lpwstr>
  </property>
  <property fmtid="{D5CDD505-2E9C-101B-9397-08002B2CF9AE}" pid="3" name="KSOProductBuildVer">
    <vt:lpwstr>2052-11.37.0</vt:lpwstr>
  </property>
</Properties>
</file>